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49" w:type="dxa"/>
        <w:tblLook w:val="01E0" w:firstRow="1" w:lastRow="1" w:firstColumn="1" w:lastColumn="1" w:noHBand="0" w:noVBand="0"/>
      </w:tblPr>
      <w:tblGrid>
        <w:gridCol w:w="4597"/>
        <w:gridCol w:w="1681"/>
        <w:gridCol w:w="3771"/>
      </w:tblGrid>
      <w:tr w:rsidR="00AC10AB" w:rsidRPr="000D202E" w:rsidTr="005434EA">
        <w:trPr>
          <w:trHeight w:val="63"/>
        </w:trPr>
        <w:tc>
          <w:tcPr>
            <w:tcW w:w="4597" w:type="dxa"/>
            <w:shd w:val="clear" w:color="auto" w:fill="auto"/>
          </w:tcPr>
          <w:p w:rsidR="0059268D" w:rsidRDefault="0059268D" w:rsidP="00F459A0">
            <w:pPr>
              <w:pStyle w:val="Zhlav"/>
            </w:pPr>
            <w:r w:rsidRPr="0059268D">
              <w:rPr>
                <w:lang w:eastAsia="en-GB"/>
              </w:rPr>
              <w:drawing>
                <wp:inline distT="0" distB="0" distL="0" distR="0" wp14:anchorId="4AE4C16C" wp14:editId="44DD28B2">
                  <wp:extent cx="1377547" cy="457200"/>
                  <wp:effectExtent l="0" t="0" r="0" b="0"/>
                  <wp:docPr id="5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0490"/>
                          <a:stretch/>
                        </pic:blipFill>
                        <pic:spPr bwMode="auto">
                          <a:xfrm>
                            <a:off x="0" y="0"/>
                            <a:ext cx="1379383" cy="457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10AB" w:rsidRPr="000D202E" w:rsidRDefault="00AC10AB" w:rsidP="00F459A0">
            <w:pPr>
              <w:pStyle w:val="Zhlav"/>
              <w:rPr>
                <w:rFonts w:ascii="Arial" w:hAnsi="Arial" w:cs="Arial"/>
              </w:rPr>
            </w:pPr>
          </w:p>
        </w:tc>
        <w:tc>
          <w:tcPr>
            <w:tcW w:w="1681" w:type="dxa"/>
            <w:shd w:val="clear" w:color="auto" w:fill="auto"/>
          </w:tcPr>
          <w:p w:rsidR="00AC10AB" w:rsidRPr="000D202E" w:rsidRDefault="00AC10AB" w:rsidP="000D202E">
            <w:pPr>
              <w:pStyle w:val="Zhlav"/>
              <w:jc w:val="center"/>
              <w:rPr>
                <w:rFonts w:ascii="Arial" w:hAnsi="Arial" w:cs="Arial"/>
              </w:rPr>
            </w:pPr>
          </w:p>
          <w:p w:rsidR="00AC10AB" w:rsidRPr="000D202E" w:rsidRDefault="00AC10AB" w:rsidP="000D202E">
            <w:pPr>
              <w:pStyle w:val="Zhlav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3771" w:type="dxa"/>
            <w:shd w:val="clear" w:color="auto" w:fill="auto"/>
          </w:tcPr>
          <w:p w:rsidR="00AC10AB" w:rsidRPr="000D202E" w:rsidRDefault="00F459A0" w:rsidP="000D202E">
            <w:pPr>
              <w:pStyle w:val="Zhlav"/>
              <w:jc w:val="right"/>
              <w:rPr>
                <w:rFonts w:ascii="Arial" w:hAnsi="Arial" w:cs="Arial"/>
              </w:rPr>
            </w:pPr>
            <w:r>
              <w:rPr>
                <w:lang w:eastAsia="en-GB"/>
              </w:rPr>
              <w:drawing>
                <wp:inline distT="0" distB="0" distL="0" distR="0">
                  <wp:extent cx="915648" cy="504825"/>
                  <wp:effectExtent l="0" t="0" r="0" b="0"/>
                  <wp:docPr id="1" name="Obrázek 1" descr="http://www.eera-jpnm.eu/images/logo-jpn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era-jpnm.eu/images/logo-jpn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63" cy="51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1F29" w:rsidRDefault="00AD1F29" w:rsidP="00AD1F29">
      <w:pPr>
        <w:pStyle w:val="Nadpis1"/>
        <w:spacing w:before="60" w:after="0"/>
        <w:jc w:val="center"/>
        <w:rPr>
          <w:color w:val="002060"/>
          <w:sz w:val="20"/>
          <w:szCs w:val="20"/>
        </w:rPr>
      </w:pPr>
    </w:p>
    <w:p w:rsidR="0059268D" w:rsidRDefault="0059268D" w:rsidP="0059268D"/>
    <w:p w:rsidR="0059268D" w:rsidRPr="0059268D" w:rsidRDefault="0059268D" w:rsidP="0059268D"/>
    <w:p w:rsidR="00AD1F29" w:rsidRDefault="00F459A0" w:rsidP="0059268D">
      <w:pPr>
        <w:pStyle w:val="Nadpis1"/>
        <w:spacing w:before="60" w:after="0"/>
        <w:jc w:val="center"/>
        <w:rPr>
          <w:color w:val="002060"/>
          <w:sz w:val="30"/>
          <w:szCs w:val="30"/>
          <w:lang w:val="en-US"/>
        </w:rPr>
      </w:pPr>
      <w:r>
        <w:rPr>
          <w:color w:val="002060"/>
          <w:sz w:val="30"/>
          <w:szCs w:val="30"/>
          <w:lang w:val="en-US"/>
        </w:rPr>
        <w:t>High Temperature Materials- EERA workshop</w:t>
      </w:r>
    </w:p>
    <w:p w:rsidR="00E05E84" w:rsidRPr="00E05E84" w:rsidRDefault="00E05E84" w:rsidP="00E05E84">
      <w:pPr>
        <w:jc w:val="center"/>
        <w:rPr>
          <w:lang w:val="en-US"/>
        </w:rPr>
      </w:pPr>
      <w:r w:rsidRPr="00E05E84">
        <w:rPr>
          <w:rFonts w:ascii="Arial" w:hAnsi="Arial" w:cs="Arial"/>
          <w:b/>
          <w:bCs/>
          <w:color w:val="002060"/>
          <w:kern w:val="32"/>
          <w:sz w:val="30"/>
          <w:szCs w:val="30"/>
          <w:lang w:val="en-US"/>
        </w:rPr>
        <w:t>Materials</w:t>
      </w:r>
      <w:r>
        <w:rPr>
          <w:rFonts w:ascii="Calibri" w:hAnsi="Calibri" w:cs="Helvetica"/>
          <w:b/>
          <w:bCs/>
          <w:sz w:val="20"/>
          <w:szCs w:val="20"/>
          <w:lang w:val="en-US"/>
        </w:rPr>
        <w:t xml:space="preserve"> </w:t>
      </w:r>
      <w:r w:rsidRPr="00E05E84">
        <w:rPr>
          <w:rFonts w:ascii="Arial" w:hAnsi="Arial" w:cs="Arial"/>
          <w:b/>
          <w:bCs/>
          <w:color w:val="002060"/>
          <w:kern w:val="32"/>
          <w:sz w:val="30"/>
          <w:szCs w:val="30"/>
          <w:lang w:val="en-US"/>
        </w:rPr>
        <w:t>for high temperature application in energy technologies</w:t>
      </w:r>
    </w:p>
    <w:p w:rsidR="0059268D" w:rsidRPr="0059268D" w:rsidRDefault="0059268D" w:rsidP="0059268D">
      <w:pPr>
        <w:jc w:val="center"/>
        <w:rPr>
          <w:rFonts w:ascii="Arial" w:hAnsi="Arial" w:cs="Arial"/>
          <w:b/>
          <w:bCs/>
          <w:color w:val="002060"/>
          <w:kern w:val="32"/>
          <w:sz w:val="30"/>
          <w:szCs w:val="30"/>
          <w:lang w:val="en-US"/>
        </w:rPr>
      </w:pPr>
      <w:r w:rsidRPr="0059268D">
        <w:rPr>
          <w:rFonts w:ascii="Arial" w:hAnsi="Arial" w:cs="Arial"/>
          <w:b/>
          <w:bCs/>
          <w:color w:val="002060"/>
          <w:kern w:val="32"/>
          <w:sz w:val="30"/>
          <w:szCs w:val="30"/>
          <w:lang w:val="en-US"/>
        </w:rPr>
        <w:t>&amp; EUPRO</w:t>
      </w:r>
      <w:r>
        <w:rPr>
          <w:rFonts w:ascii="Arial" w:hAnsi="Arial" w:cs="Arial"/>
          <w:b/>
          <w:bCs/>
          <w:color w:val="002060"/>
          <w:kern w:val="32"/>
          <w:sz w:val="30"/>
          <w:szCs w:val="30"/>
          <w:lang w:val="en-US"/>
        </w:rPr>
        <w:t xml:space="preserve"> II</w:t>
      </w:r>
      <w:r w:rsidRPr="0059268D">
        <w:rPr>
          <w:rFonts w:ascii="Arial" w:hAnsi="Arial" w:cs="Arial"/>
          <w:b/>
          <w:bCs/>
          <w:color w:val="002060"/>
          <w:kern w:val="32"/>
          <w:sz w:val="30"/>
          <w:szCs w:val="30"/>
          <w:lang w:val="en-US"/>
        </w:rPr>
        <w:t xml:space="preserve"> Seminar</w:t>
      </w:r>
    </w:p>
    <w:p w:rsidR="00B37501" w:rsidRDefault="00B37501" w:rsidP="00B37501">
      <w:pPr>
        <w:rPr>
          <w:lang w:val="en-US"/>
        </w:rPr>
      </w:pPr>
    </w:p>
    <w:p w:rsidR="00FC34A1" w:rsidRPr="00B37501" w:rsidRDefault="00FC34A1" w:rsidP="00B37501">
      <w:pPr>
        <w:rPr>
          <w:lang w:val="en-US"/>
        </w:rPr>
      </w:pPr>
    </w:p>
    <w:p w:rsidR="00AD1F29" w:rsidRPr="00B02CFE" w:rsidRDefault="00AD1F29" w:rsidP="00AD1F29">
      <w:pPr>
        <w:jc w:val="center"/>
        <w:rPr>
          <w:rFonts w:ascii="Arial" w:hAnsi="Arial" w:cs="Arial"/>
          <w:sz w:val="12"/>
          <w:szCs w:val="12"/>
          <w:lang w:val="en-US"/>
        </w:rPr>
      </w:pPr>
    </w:p>
    <w:p w:rsidR="00AD1F29" w:rsidRPr="000A4C7E" w:rsidRDefault="00F459A0" w:rsidP="00AD1F29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21-22</w:t>
      </w:r>
      <w:r w:rsidR="00AD1F29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November</w:t>
      </w:r>
      <w:r w:rsidR="007176D3">
        <w:rPr>
          <w:rFonts w:ascii="Arial" w:hAnsi="Arial" w:cs="Arial"/>
          <w:b/>
          <w:lang w:val="en-US"/>
        </w:rPr>
        <w:t xml:space="preserve"> 2017</w:t>
      </w:r>
      <w:r w:rsidR="00CE604A"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  <w:lang w:val="en-US"/>
        </w:rPr>
        <w:t>Prague</w:t>
      </w:r>
    </w:p>
    <w:p w:rsidR="00F459A0" w:rsidRDefault="00F459A0" w:rsidP="00AD1F29">
      <w:pPr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59268D" w:rsidRDefault="0059268D" w:rsidP="00AD1F29">
      <w:pPr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FC34A1" w:rsidRDefault="00FC34A1" w:rsidP="00AD1F29">
      <w:pPr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F459A0" w:rsidRPr="004402DA" w:rsidRDefault="00F459A0" w:rsidP="00F459A0">
      <w:pPr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Meeting venue:</w:t>
      </w:r>
    </w:p>
    <w:p w:rsidR="00AD1F29" w:rsidRDefault="00F459A0" w:rsidP="00AD1F29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>J. Heyrovský Institute of Physical Chemistry,</w:t>
      </w:r>
    </w:p>
    <w:p w:rsidR="00F459A0" w:rsidRDefault="00F459A0" w:rsidP="00AD1F29">
      <w:pPr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F459A0">
        <w:rPr>
          <w:rFonts w:ascii="Arial" w:hAnsi="Arial" w:cs="Arial"/>
          <w:i/>
          <w:sz w:val="22"/>
          <w:szCs w:val="22"/>
          <w:lang w:val="en-US"/>
        </w:rPr>
        <w:t>Dolejškova 2155/3, 182 00 Praha 8-Libeň</w:t>
      </w:r>
    </w:p>
    <w:p w:rsidR="0059268D" w:rsidRPr="00CE604A" w:rsidRDefault="0059268D" w:rsidP="00AD1F29">
      <w:pPr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FC34A1" w:rsidRDefault="00FC34A1" w:rsidP="00AD1F29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8338D" w:rsidRDefault="0078338D" w:rsidP="00AD1F29">
      <w:pPr>
        <w:jc w:val="center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5"/>
        <w:gridCol w:w="2581"/>
      </w:tblGrid>
      <w:tr w:rsidR="00980955" w:rsidRPr="000D202E" w:rsidTr="007176D3">
        <w:trPr>
          <w:trHeight w:val="355"/>
        </w:trPr>
        <w:tc>
          <w:tcPr>
            <w:tcW w:w="5000" w:type="pct"/>
            <w:gridSpan w:val="2"/>
            <w:shd w:val="clear" w:color="auto" w:fill="002060"/>
          </w:tcPr>
          <w:p w:rsidR="00980955" w:rsidRPr="000D202E" w:rsidRDefault="00980955" w:rsidP="00F459A0">
            <w:pPr>
              <w:pStyle w:val="Nadpis1"/>
              <w:spacing w:before="60" w:after="0"/>
              <w:jc w:val="center"/>
              <w:rPr>
                <w:color w:val="FFFFFF"/>
                <w:sz w:val="24"/>
                <w:szCs w:val="24"/>
              </w:rPr>
            </w:pPr>
            <w:r w:rsidRPr="000D202E">
              <w:rPr>
                <w:color w:val="FFFFFF"/>
                <w:sz w:val="24"/>
                <w:szCs w:val="24"/>
              </w:rPr>
              <w:t xml:space="preserve">Day 1: </w:t>
            </w:r>
            <w:r w:rsidR="00F459A0">
              <w:rPr>
                <w:color w:val="FFFFFF"/>
                <w:sz w:val="24"/>
                <w:szCs w:val="24"/>
              </w:rPr>
              <w:t>Tuesday 21</w:t>
            </w:r>
            <w:r w:rsidR="00F459A0" w:rsidRPr="00246A3B">
              <w:rPr>
                <w:color w:val="FFFFFF"/>
                <w:sz w:val="24"/>
                <w:szCs w:val="24"/>
                <w:vertAlign w:val="superscript"/>
              </w:rPr>
              <w:t>st</w:t>
            </w:r>
            <w:r w:rsidR="00246A3B">
              <w:rPr>
                <w:color w:val="FFFFFF"/>
                <w:sz w:val="24"/>
                <w:szCs w:val="24"/>
              </w:rPr>
              <w:t xml:space="preserve"> </w:t>
            </w:r>
            <w:r w:rsidR="00F459A0">
              <w:rPr>
                <w:color w:val="FFFFFF"/>
                <w:sz w:val="24"/>
                <w:szCs w:val="24"/>
              </w:rPr>
              <w:t>November</w:t>
            </w:r>
            <w:r w:rsidR="00AD1F29">
              <w:rPr>
                <w:color w:val="FFFFFF"/>
                <w:sz w:val="24"/>
                <w:szCs w:val="24"/>
              </w:rPr>
              <w:t xml:space="preserve"> 201</w:t>
            </w:r>
            <w:r w:rsidR="007176D3">
              <w:rPr>
                <w:color w:val="FFFFFF"/>
                <w:sz w:val="24"/>
                <w:szCs w:val="24"/>
              </w:rPr>
              <w:t>7</w:t>
            </w:r>
          </w:p>
        </w:tc>
      </w:tr>
      <w:tr w:rsidR="00B37501" w:rsidRPr="000D202E" w:rsidTr="007176D3">
        <w:trPr>
          <w:trHeight w:val="540"/>
        </w:trPr>
        <w:tc>
          <w:tcPr>
            <w:tcW w:w="3766" w:type="pct"/>
            <w:shd w:val="clear" w:color="auto" w:fill="auto"/>
            <w:vAlign w:val="center"/>
          </w:tcPr>
          <w:p w:rsidR="00B37501" w:rsidRPr="009E4BBC" w:rsidRDefault="00F459A0" w:rsidP="008352C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37501" w:rsidRPr="009E4BB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352C3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37501" w:rsidRPr="009E4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6A1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B37501" w:rsidRPr="009E4BBC">
              <w:rPr>
                <w:rFonts w:ascii="Arial" w:hAnsi="Arial" w:cs="Arial"/>
                <w:b/>
                <w:sz w:val="20"/>
                <w:szCs w:val="20"/>
              </w:rPr>
              <w:t>Welcome</w:t>
            </w:r>
            <w:r w:rsidR="00B375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B37501" w:rsidRPr="009C3636" w:rsidRDefault="00F459A0" w:rsidP="007176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Heyrovsky IPC (tbd)</w:t>
            </w:r>
          </w:p>
        </w:tc>
      </w:tr>
      <w:tr w:rsidR="00B37501" w:rsidRPr="000D202E" w:rsidTr="0012659E">
        <w:trPr>
          <w:trHeight w:val="572"/>
        </w:trPr>
        <w:tc>
          <w:tcPr>
            <w:tcW w:w="3766" w:type="pct"/>
            <w:tcBorders>
              <w:bottom w:val="single" w:sz="4" w:space="0" w:color="auto"/>
            </w:tcBorders>
            <w:shd w:val="clear" w:color="auto" w:fill="auto"/>
          </w:tcPr>
          <w:p w:rsidR="007176D3" w:rsidRPr="007176D3" w:rsidRDefault="00F459A0" w:rsidP="008352C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3750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352C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B37501" w:rsidRPr="000D20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Introduction </w:t>
            </w:r>
            <w:r w:rsidR="0078338D">
              <w:rPr>
                <w:rFonts w:ascii="Arial" w:hAnsi="Arial" w:cs="Arial"/>
                <w:b/>
                <w:sz w:val="20"/>
                <w:szCs w:val="20"/>
              </w:rPr>
              <w:t xml:space="preserve">EERA </w:t>
            </w:r>
          </w:p>
        </w:tc>
        <w:tc>
          <w:tcPr>
            <w:tcW w:w="1234" w:type="pct"/>
            <w:tcBorders>
              <w:bottom w:val="single" w:sz="4" w:space="0" w:color="auto"/>
            </w:tcBorders>
            <w:shd w:val="clear" w:color="auto" w:fill="auto"/>
          </w:tcPr>
          <w:p w:rsidR="00B37501" w:rsidRPr="009C3636" w:rsidRDefault="00F459A0" w:rsidP="007176D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 Ihssen (EERA)</w:t>
            </w:r>
            <w:r w:rsidR="00B37501" w:rsidRPr="009C36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52C3" w:rsidRPr="009C3636" w:rsidTr="00E3047A">
        <w:trPr>
          <w:trHeight w:val="585"/>
        </w:trPr>
        <w:tc>
          <w:tcPr>
            <w:tcW w:w="376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52C3" w:rsidRPr="009C3636" w:rsidRDefault="008352C3" w:rsidP="008352C3">
            <w:pPr>
              <w:spacing w:before="120" w:after="120"/>
              <w:ind w:left="737" w:hanging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14:35 – Purpose of meeting and nuclear HT materials issues (JPNM)</w:t>
            </w:r>
          </w:p>
        </w:tc>
        <w:tc>
          <w:tcPr>
            <w:tcW w:w="123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52C3" w:rsidRPr="009C3636" w:rsidRDefault="008352C3" w:rsidP="008352C3">
            <w:pPr>
              <w:spacing w:before="120" w:after="120"/>
              <w:ind w:left="737" w:hanging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 Malerba (SCK●CEN)</w:t>
            </w:r>
          </w:p>
        </w:tc>
      </w:tr>
      <w:tr w:rsidR="008352C3" w:rsidRPr="009C3636" w:rsidTr="00C7646E">
        <w:trPr>
          <w:trHeight w:val="585"/>
        </w:trPr>
        <w:tc>
          <w:tcPr>
            <w:tcW w:w="376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52C3" w:rsidRDefault="008352C3" w:rsidP="008352C3">
            <w:pPr>
              <w:spacing w:before="120" w:after="120"/>
              <w:ind w:left="737" w:hanging="7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14:50 – HT steels for nuclear applications (JPNM)</w:t>
            </w:r>
          </w:p>
        </w:tc>
        <w:tc>
          <w:tcPr>
            <w:tcW w:w="123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52C3" w:rsidRDefault="008352C3" w:rsidP="00C7646E">
            <w:pPr>
              <w:spacing w:before="120" w:after="120"/>
              <w:ind w:left="737" w:hanging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Serrano (CIEMAT)</w:t>
            </w:r>
          </w:p>
        </w:tc>
      </w:tr>
      <w:tr w:rsidR="008352C3" w:rsidRPr="009C3636" w:rsidTr="00C7646E">
        <w:trPr>
          <w:trHeight w:val="585"/>
        </w:trPr>
        <w:tc>
          <w:tcPr>
            <w:tcW w:w="376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352C3" w:rsidRDefault="008352C3" w:rsidP="008352C3">
            <w:pPr>
              <w:spacing w:before="120" w:after="120"/>
              <w:ind w:left="737" w:hanging="7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15:05 – Ceramics for nuclear applications (JPNM)</w:t>
            </w:r>
          </w:p>
        </w:tc>
        <w:tc>
          <w:tcPr>
            <w:tcW w:w="123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8352C3" w:rsidRDefault="008352C3" w:rsidP="00C7646E">
            <w:pPr>
              <w:spacing w:before="120" w:after="120"/>
              <w:ind w:left="737" w:hanging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Kalivodová (CVR)</w:t>
            </w:r>
          </w:p>
        </w:tc>
      </w:tr>
      <w:tr w:rsidR="00F459A0" w:rsidRPr="009C3636" w:rsidTr="00F459A0">
        <w:trPr>
          <w:trHeight w:val="227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A0" w:rsidRPr="009C3636" w:rsidRDefault="00246A3B" w:rsidP="008352C3">
            <w:pPr>
              <w:spacing w:before="120" w:after="120"/>
              <w:ind w:left="737" w:hanging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8352C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459A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459A0" w:rsidRPr="00F459A0">
              <w:rPr>
                <w:rFonts w:ascii="Arial" w:hAnsi="Arial" w:cs="Arial"/>
                <w:b/>
                <w:sz w:val="20"/>
                <w:szCs w:val="20"/>
              </w:rPr>
              <w:t xml:space="preserve">Advanced Materials and Processes for Energy Application </w:t>
            </w:r>
            <w:r w:rsidR="00F459A0">
              <w:rPr>
                <w:rFonts w:ascii="Arial" w:hAnsi="Arial" w:cs="Arial"/>
                <w:b/>
                <w:sz w:val="20"/>
                <w:szCs w:val="20"/>
              </w:rPr>
              <w:t>(AMPEA)</w:t>
            </w:r>
            <w:r w:rsidR="00246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671D">
              <w:rPr>
                <w:rFonts w:ascii="Arial" w:hAnsi="Arial" w:cs="Arial"/>
                <w:b/>
                <w:sz w:val="20"/>
                <w:szCs w:val="20"/>
                <w:lang w:val="en-US"/>
              </w:rPr>
              <w:t>&amp; HTM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9A0" w:rsidRPr="009C3636" w:rsidRDefault="00FC34A1" w:rsidP="00FC34A1">
            <w:pPr>
              <w:spacing w:before="120" w:after="120"/>
              <w:ind w:left="737" w:hanging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r w:rsidRPr="00FC34A1">
              <w:rPr>
                <w:rFonts w:ascii="Arial" w:hAnsi="Arial" w:cs="Arial"/>
                <w:sz w:val="20"/>
                <w:szCs w:val="20"/>
              </w:rPr>
              <w:t>Pohjanne</w:t>
            </w:r>
            <w:r>
              <w:rPr>
                <w:rFonts w:ascii="Arial" w:hAnsi="Arial" w:cs="Arial"/>
                <w:sz w:val="20"/>
                <w:szCs w:val="20"/>
              </w:rPr>
              <w:t xml:space="preserve"> (VTT)</w:t>
            </w:r>
          </w:p>
        </w:tc>
      </w:tr>
      <w:tr w:rsidR="00F459A0" w:rsidRPr="009C3636" w:rsidTr="00F459A0">
        <w:trPr>
          <w:trHeight w:val="227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9A0" w:rsidRPr="0024671D" w:rsidRDefault="00246A3B" w:rsidP="00FC34A1">
            <w:pPr>
              <w:spacing w:before="120" w:after="120"/>
              <w:ind w:left="737" w:hanging="737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F459A0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0608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08DC" w:rsidRPr="000608DC">
              <w:rPr>
                <w:rFonts w:ascii="Arial" w:hAnsi="Arial" w:cs="Arial"/>
                <w:b/>
                <w:sz w:val="20"/>
                <w:szCs w:val="20"/>
              </w:rPr>
              <w:t>Concentrated Solar Power (CSP)</w:t>
            </w:r>
            <w:r w:rsidR="00246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671D">
              <w:rPr>
                <w:rFonts w:ascii="Arial" w:hAnsi="Arial" w:cs="Arial"/>
                <w:b/>
                <w:sz w:val="20"/>
                <w:szCs w:val="20"/>
                <w:lang w:val="en-US"/>
              </w:rPr>
              <w:t>&amp; HTM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9A0" w:rsidRDefault="000608DC" w:rsidP="00F459A0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F. Sutter (DLR)</w:t>
            </w:r>
          </w:p>
        </w:tc>
      </w:tr>
      <w:tr w:rsidR="00FC34A1" w:rsidRPr="009C3636" w:rsidTr="00FC34A1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C34A1" w:rsidRPr="00FC34A1" w:rsidRDefault="00FC34A1" w:rsidP="00FC34A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16:20 – Coffee break</w:t>
            </w:r>
          </w:p>
        </w:tc>
      </w:tr>
      <w:tr w:rsidR="00FC34A1" w:rsidRPr="009C3636" w:rsidTr="00F459A0">
        <w:trPr>
          <w:trHeight w:val="227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A1" w:rsidRDefault="00FC34A1" w:rsidP="00FC34A1">
            <w:pPr>
              <w:spacing w:before="120" w:after="120"/>
              <w:ind w:left="737" w:hanging="7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16:30 – </w:t>
            </w:r>
            <w:r w:rsidRPr="00FC34A1">
              <w:rPr>
                <w:rFonts w:ascii="Arial" w:hAnsi="Arial" w:cs="Arial"/>
                <w:b/>
                <w:sz w:val="20"/>
                <w:szCs w:val="20"/>
              </w:rPr>
              <w:t>HT materials for high temperature thermochemical processes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4A1" w:rsidRDefault="00FC34A1" w:rsidP="00FC34A1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M. Roeb (DLR)</w:t>
            </w:r>
          </w:p>
        </w:tc>
      </w:tr>
      <w:tr w:rsidR="00FC34A1" w:rsidRPr="009C3636" w:rsidTr="00F459A0">
        <w:trPr>
          <w:trHeight w:val="227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A1" w:rsidRDefault="00FC34A1" w:rsidP="00FC34A1">
            <w:pPr>
              <w:spacing w:before="120" w:after="120"/>
              <w:ind w:left="737" w:hanging="7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16:50 – </w:t>
            </w:r>
            <w:r w:rsidRPr="00FC34A1">
              <w:rPr>
                <w:rFonts w:ascii="Arial" w:hAnsi="Arial" w:cs="Arial"/>
                <w:b/>
                <w:sz w:val="20"/>
                <w:szCs w:val="20"/>
              </w:rPr>
              <w:t>NEXTOWER H20202 project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4A1" w:rsidRDefault="00FC34A1" w:rsidP="00FC34A1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J. Fernández (PSA)</w:t>
            </w:r>
          </w:p>
        </w:tc>
      </w:tr>
      <w:tr w:rsidR="00FC34A1" w:rsidRPr="009C3636" w:rsidTr="00F459A0">
        <w:trPr>
          <w:trHeight w:val="227"/>
        </w:trPr>
        <w:tc>
          <w:tcPr>
            <w:tcW w:w="3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4A1" w:rsidRPr="00FC34A1" w:rsidRDefault="00FC34A1" w:rsidP="00FC34A1">
            <w:pPr>
              <w:spacing w:before="120" w:after="120"/>
              <w:ind w:left="737" w:hanging="73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17:10 – HT materials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&amp; Geothermal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34A1" w:rsidRDefault="00FC34A1" w:rsidP="00FC34A1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H. Ihssen (EERA)</w:t>
            </w:r>
          </w:p>
        </w:tc>
      </w:tr>
      <w:tr w:rsidR="00FC34A1" w:rsidRPr="009C3636" w:rsidTr="00FC34A1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34A1" w:rsidRDefault="00FC34A1" w:rsidP="00FC34A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C34A1">
              <w:rPr>
                <w:rFonts w:ascii="Arial" w:hAnsi="Arial" w:cs="Arial"/>
                <w:i/>
                <w:sz w:val="20"/>
                <w:szCs w:val="20"/>
              </w:rPr>
              <w:t>17</w:t>
            </w:r>
            <w:r w:rsidRPr="00FC34A1">
              <w:rPr>
                <w:rFonts w:ascii="Arial" w:hAnsi="Arial" w:cs="Arial"/>
                <w:i/>
                <w:sz w:val="20"/>
                <w:szCs w:val="20"/>
                <w:lang w:val="cs-CZ"/>
              </w:rPr>
              <w:t>:30</w:t>
            </w:r>
            <w:r w:rsidRPr="00FC34A1">
              <w:rPr>
                <w:rFonts w:ascii="Arial" w:hAnsi="Arial" w:cs="Arial"/>
                <w:i/>
                <w:sz w:val="20"/>
                <w:szCs w:val="20"/>
              </w:rPr>
              <w:t xml:space="preserve"> – End of the 1</w:t>
            </w:r>
            <w:r w:rsidRPr="00FC34A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st</w:t>
            </w:r>
            <w:r w:rsidRPr="00FC34A1">
              <w:rPr>
                <w:rFonts w:ascii="Arial" w:hAnsi="Arial" w:cs="Arial"/>
                <w:i/>
                <w:sz w:val="20"/>
                <w:szCs w:val="20"/>
              </w:rPr>
              <w:t xml:space="preserve"> day</w:t>
            </w:r>
          </w:p>
        </w:tc>
      </w:tr>
      <w:tr w:rsidR="00FC34A1" w:rsidRPr="000F27A2" w:rsidTr="00FC34A1">
        <w:trPr>
          <w:trHeight w:val="292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FC34A1" w:rsidRPr="000F27A2" w:rsidRDefault="00FC34A1" w:rsidP="00FC34A1">
            <w:pPr>
              <w:spacing w:before="240"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19:00 – Dinner </w:t>
            </w:r>
            <w:r w:rsidRPr="00246A3B">
              <w:rPr>
                <w:rFonts w:ascii="Arial" w:hAnsi="Arial" w:cs="Arial"/>
                <w:i/>
                <w:sz w:val="20"/>
                <w:szCs w:val="20"/>
              </w:rPr>
              <w:t>(Restaurant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FC34A1">
              <w:rPr>
                <w:rFonts w:ascii="Arial" w:hAnsi="Arial" w:cs="Arial"/>
                <w:b/>
                <w:i/>
                <w:sz w:val="20"/>
                <w:szCs w:val="20"/>
                <w:shd w:val="clear" w:color="auto" w:fill="C6D9F1" w:themeFill="text2" w:themeFillTint="33"/>
              </w:rPr>
              <w:t xml:space="preserve">La Boca, </w:t>
            </w:r>
            <w:r w:rsidRPr="00FC34A1">
              <w:rPr>
                <w:rFonts w:ascii="Arial" w:hAnsi="Arial" w:cs="Arial"/>
                <w:i/>
                <w:sz w:val="20"/>
                <w:szCs w:val="20"/>
                <w:shd w:val="clear" w:color="auto" w:fill="C6D9F1" w:themeFill="text2" w:themeFillTint="33"/>
              </w:rPr>
              <w:t>Truhlářská 1114/10 Praha 11000) - upon invitation</w:t>
            </w:r>
          </w:p>
        </w:tc>
      </w:tr>
    </w:tbl>
    <w:p w:rsidR="00C32166" w:rsidRDefault="00C32166">
      <w:pPr>
        <w:rPr>
          <w:lang w:val="en-US"/>
        </w:rPr>
      </w:pPr>
    </w:p>
    <w:p w:rsidR="00FC34A1" w:rsidRDefault="00FC34A1">
      <w:pPr>
        <w:rPr>
          <w:lang w:val="en-US"/>
        </w:rPr>
      </w:pPr>
      <w:r>
        <w:rPr>
          <w:lang w:val="en-US"/>
        </w:rPr>
        <w:br w:type="page"/>
      </w:r>
    </w:p>
    <w:p w:rsidR="0059268D" w:rsidRDefault="0059268D">
      <w:pPr>
        <w:rPr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5"/>
        <w:gridCol w:w="2581"/>
      </w:tblGrid>
      <w:tr w:rsidR="0012659E" w:rsidRPr="000D202E" w:rsidTr="001B6114">
        <w:trPr>
          <w:trHeight w:val="355"/>
        </w:trPr>
        <w:tc>
          <w:tcPr>
            <w:tcW w:w="5000" w:type="pct"/>
            <w:gridSpan w:val="2"/>
            <w:shd w:val="clear" w:color="auto" w:fill="002060"/>
          </w:tcPr>
          <w:p w:rsidR="0012659E" w:rsidRPr="000D202E" w:rsidRDefault="0012659E" w:rsidP="00246A3B">
            <w:pPr>
              <w:pStyle w:val="Nadpis1"/>
              <w:spacing w:before="60" w:after="0"/>
              <w:jc w:val="center"/>
              <w:rPr>
                <w:color w:val="FFFFFF"/>
                <w:sz w:val="24"/>
                <w:szCs w:val="24"/>
              </w:rPr>
            </w:pPr>
            <w:r w:rsidRPr="000D202E">
              <w:rPr>
                <w:color w:val="FFFFFF"/>
                <w:sz w:val="24"/>
                <w:szCs w:val="24"/>
              </w:rPr>
              <w:t xml:space="preserve">Day </w:t>
            </w:r>
            <w:r>
              <w:rPr>
                <w:color w:val="FFFFFF"/>
                <w:sz w:val="24"/>
                <w:szCs w:val="24"/>
              </w:rPr>
              <w:t>2</w:t>
            </w:r>
            <w:r w:rsidRPr="000D202E">
              <w:rPr>
                <w:color w:val="FFFFFF"/>
                <w:sz w:val="24"/>
                <w:szCs w:val="24"/>
              </w:rPr>
              <w:t xml:space="preserve">: </w:t>
            </w:r>
            <w:r w:rsidR="00246A3B">
              <w:rPr>
                <w:color w:val="FFFFFF"/>
                <w:sz w:val="24"/>
                <w:szCs w:val="24"/>
              </w:rPr>
              <w:t>Wednesday 22</w:t>
            </w:r>
            <w:r w:rsidR="00246A3B" w:rsidRPr="00246A3B">
              <w:rPr>
                <w:color w:val="FFFFFF"/>
                <w:sz w:val="24"/>
                <w:szCs w:val="24"/>
                <w:vertAlign w:val="superscript"/>
              </w:rPr>
              <w:t>nd</w:t>
            </w:r>
            <w:r w:rsidR="00246A3B">
              <w:rPr>
                <w:color w:val="FFFFFF"/>
                <w:sz w:val="24"/>
                <w:szCs w:val="24"/>
              </w:rPr>
              <w:t xml:space="preserve"> November</w:t>
            </w:r>
            <w:r>
              <w:rPr>
                <w:color w:val="FFFFFF"/>
                <w:sz w:val="24"/>
                <w:szCs w:val="24"/>
              </w:rPr>
              <w:t xml:space="preserve"> 2017</w:t>
            </w:r>
          </w:p>
        </w:tc>
      </w:tr>
      <w:tr w:rsidR="005720A5" w:rsidRPr="000D202E" w:rsidTr="005720A5">
        <w:trPr>
          <w:trHeight w:val="355"/>
        </w:trPr>
        <w:tc>
          <w:tcPr>
            <w:tcW w:w="5000" w:type="pct"/>
            <w:gridSpan w:val="2"/>
            <w:shd w:val="clear" w:color="auto" w:fill="C6D9F1" w:themeFill="text2" w:themeFillTint="33"/>
          </w:tcPr>
          <w:p w:rsidR="005720A5" w:rsidRPr="000D202E" w:rsidRDefault="005720A5" w:rsidP="00246A3B">
            <w:pPr>
              <w:pStyle w:val="Nadpis1"/>
              <w:spacing w:before="60" w:after="0"/>
              <w:jc w:val="center"/>
              <w:rPr>
                <w:color w:val="FFFFFF"/>
                <w:sz w:val="24"/>
                <w:szCs w:val="24"/>
              </w:rPr>
            </w:pPr>
            <w:r w:rsidRPr="005720A5">
              <w:rPr>
                <w:sz w:val="24"/>
                <w:szCs w:val="24"/>
              </w:rPr>
              <w:t>Closed session</w:t>
            </w:r>
          </w:p>
        </w:tc>
      </w:tr>
      <w:tr w:rsidR="00246A3B" w:rsidRPr="009C3636" w:rsidTr="00BA0ABE">
        <w:trPr>
          <w:trHeight w:val="585"/>
        </w:trPr>
        <w:tc>
          <w:tcPr>
            <w:tcW w:w="376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6A3B" w:rsidRPr="009C3636" w:rsidRDefault="00246A3B" w:rsidP="00246A3B">
            <w:pPr>
              <w:spacing w:before="120" w:after="120"/>
              <w:ind w:left="737" w:hanging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9:00 – </w:t>
            </w:r>
            <w:r w:rsidRPr="000608DC">
              <w:rPr>
                <w:rFonts w:ascii="Arial" w:hAnsi="Arial" w:cs="Arial"/>
                <w:b/>
                <w:sz w:val="20"/>
                <w:szCs w:val="20"/>
              </w:rPr>
              <w:t xml:space="preserve">Fuel cells and hydrogen </w:t>
            </w:r>
            <w:r w:rsidR="0024671D">
              <w:rPr>
                <w:rFonts w:ascii="Arial" w:hAnsi="Arial" w:cs="Arial"/>
                <w:b/>
                <w:sz w:val="20"/>
                <w:szCs w:val="20"/>
                <w:lang w:val="en-US"/>
              </w:rPr>
              <w:t>&amp; HTM</w:t>
            </w:r>
          </w:p>
        </w:tc>
        <w:tc>
          <w:tcPr>
            <w:tcW w:w="123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46A3B" w:rsidRDefault="00F66331" w:rsidP="00246A3B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M. Paidar (VSCHT)</w:t>
            </w:r>
          </w:p>
        </w:tc>
      </w:tr>
      <w:tr w:rsidR="00FC34A1" w:rsidRPr="009C3636" w:rsidTr="00BA0ABE">
        <w:trPr>
          <w:trHeight w:val="585"/>
        </w:trPr>
        <w:tc>
          <w:tcPr>
            <w:tcW w:w="376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C34A1" w:rsidRDefault="00F66331" w:rsidP="00FC34A1">
            <w:pPr>
              <w:spacing w:before="120" w:after="120"/>
              <w:ind w:left="737" w:hanging="7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9:2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 xml:space="preserve">0 – </w:t>
            </w:r>
            <w:r w:rsidRPr="00F66331">
              <w:rPr>
                <w:rFonts w:ascii="Arial" w:hAnsi="Arial" w:cs="Arial"/>
                <w:b/>
                <w:sz w:val="20"/>
                <w:szCs w:val="20"/>
              </w:rPr>
              <w:t>JP activities in high temperature materials for energy storage</w:t>
            </w:r>
          </w:p>
        </w:tc>
        <w:tc>
          <w:tcPr>
            <w:tcW w:w="123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C34A1" w:rsidRDefault="00F66331" w:rsidP="00246A3B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P. Charvát (VUT)</w:t>
            </w:r>
          </w:p>
        </w:tc>
      </w:tr>
      <w:tr w:rsidR="00FC34A1" w:rsidRPr="009C3636" w:rsidTr="00BA0ABE">
        <w:trPr>
          <w:trHeight w:val="585"/>
        </w:trPr>
        <w:tc>
          <w:tcPr>
            <w:tcW w:w="376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FC34A1" w:rsidRDefault="00F66331" w:rsidP="00FC34A1">
            <w:pPr>
              <w:spacing w:before="120" w:after="120"/>
              <w:ind w:left="737" w:hanging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9:4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 xml:space="preserve">0 – </w:t>
            </w:r>
            <w:r w:rsidR="00FC34A1" w:rsidRPr="00FC34A1">
              <w:rPr>
                <w:rFonts w:ascii="Arial" w:hAnsi="Arial" w:cs="Arial"/>
                <w:b/>
                <w:sz w:val="20"/>
                <w:szCs w:val="20"/>
              </w:rPr>
              <w:t>HTM EERA project funding strategy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 xml:space="preserve"> (intro </w:t>
            </w:r>
            <w:r w:rsidR="00FC34A1" w:rsidRPr="00FC34A1">
              <w:rPr>
                <w:rFonts w:ascii="Arial" w:hAnsi="Arial" w:cs="Arial"/>
                <w:b/>
                <w:sz w:val="20"/>
                <w:szCs w:val="20"/>
              </w:rPr>
              <w:t>FET Flagships ( FETF)</w:t>
            </w:r>
            <w:r w:rsidR="00FC34A1" w:rsidRPr="00FC34A1">
              <w:rPr>
                <w:rFonts w:ascii="Arial" w:hAnsi="Arial" w:cs="Arial"/>
                <w:b/>
                <w:sz w:val="20"/>
                <w:szCs w:val="20"/>
              </w:rPr>
              <w:br/>
              <w:t>Call CSA FETFLAG-01-2018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3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FC34A1" w:rsidRDefault="00FC34A1" w:rsidP="00246A3B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H. Ihssen (EERA)</w:t>
            </w:r>
          </w:p>
        </w:tc>
      </w:tr>
      <w:tr w:rsidR="00246A3B" w:rsidRPr="009C3636" w:rsidTr="00BA0ABE">
        <w:trPr>
          <w:trHeight w:val="585"/>
        </w:trPr>
        <w:tc>
          <w:tcPr>
            <w:tcW w:w="3766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46A3B" w:rsidRDefault="00F66331" w:rsidP="00246A3B">
            <w:pPr>
              <w:spacing w:before="120" w:after="120"/>
              <w:ind w:left="737" w:hanging="7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</w:t>
            </w:r>
            <w:r w:rsidR="005720A5">
              <w:rPr>
                <w:rFonts w:ascii="Arial" w:hAnsi="Arial" w:cs="Arial"/>
                <w:b/>
                <w:sz w:val="20"/>
                <w:szCs w:val="20"/>
              </w:rPr>
              <w:t xml:space="preserve">0 – Discussion  </w:t>
            </w:r>
          </w:p>
        </w:tc>
        <w:tc>
          <w:tcPr>
            <w:tcW w:w="1234" w:type="pct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46A3B" w:rsidRDefault="00EA79BF" w:rsidP="00EA79BF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n-US" w:eastAsia="en-US"/>
              </w:rPr>
              <w:t>Representatives of EERA JP´s</w:t>
            </w:r>
          </w:p>
        </w:tc>
      </w:tr>
      <w:tr w:rsidR="00246A3B" w:rsidRPr="000F27A2" w:rsidTr="00620D04">
        <w:trPr>
          <w:trHeight w:val="2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246A3B" w:rsidRPr="000F27A2" w:rsidRDefault="00F66331" w:rsidP="00F66331">
            <w:pPr>
              <w:spacing w:before="240"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12:30</w:t>
            </w:r>
            <w:r w:rsidR="00246A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FC34A1">
              <w:rPr>
                <w:rFonts w:ascii="Arial" w:hAnsi="Arial" w:cs="Arial"/>
                <w:b/>
                <w:i/>
                <w:sz w:val="20"/>
                <w:szCs w:val="20"/>
              </w:rPr>
              <w:t>–</w:t>
            </w:r>
            <w:r w:rsidR="00246A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13:3</w:t>
            </w:r>
            <w:r w:rsidR="00FC34A1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246A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</w:t>
            </w:r>
            <w:r w:rsidR="00FC34A1">
              <w:rPr>
                <w:rFonts w:ascii="Arial" w:hAnsi="Arial" w:cs="Arial"/>
                <w:b/>
                <w:i/>
                <w:sz w:val="20"/>
                <w:szCs w:val="20"/>
              </w:rPr>
              <w:t>Lunch</w:t>
            </w:r>
          </w:p>
        </w:tc>
      </w:tr>
      <w:tr w:rsidR="00246A3B" w:rsidRPr="009C3636" w:rsidTr="00620D04">
        <w:trPr>
          <w:trHeight w:val="227"/>
        </w:trPr>
        <w:tc>
          <w:tcPr>
            <w:tcW w:w="37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6A3B" w:rsidRDefault="00246A3B" w:rsidP="00246A3B">
            <w:pPr>
              <w:spacing w:before="120" w:after="120"/>
              <w:ind w:left="794" w:hanging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6A3B" w:rsidRPr="009C3636" w:rsidRDefault="00246A3B" w:rsidP="00246A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D04" w:rsidRPr="000D202E" w:rsidTr="004D68A9">
        <w:trPr>
          <w:trHeight w:val="572"/>
        </w:trPr>
        <w:tc>
          <w:tcPr>
            <w:tcW w:w="3766" w:type="pct"/>
            <w:tcBorders>
              <w:bottom w:val="single" w:sz="4" w:space="0" w:color="auto"/>
            </w:tcBorders>
            <w:shd w:val="clear" w:color="auto" w:fill="auto"/>
          </w:tcPr>
          <w:p w:rsidR="00620D04" w:rsidRDefault="00F66331" w:rsidP="00620D04">
            <w:pPr>
              <w:spacing w:before="120" w:after="120"/>
              <w:ind w:left="737" w:hanging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13:3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20D04">
              <w:rPr>
                <w:rFonts w:ascii="Arial" w:hAnsi="Arial" w:cs="Arial"/>
                <w:b/>
                <w:sz w:val="20"/>
                <w:szCs w:val="20"/>
              </w:rPr>
              <w:t xml:space="preserve"> – EUPRO II Project overview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D04" w:rsidRDefault="00620D04" w:rsidP="00620D0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L. Veselý (CVR)</w:t>
            </w:r>
          </w:p>
        </w:tc>
      </w:tr>
      <w:tr w:rsidR="00620D04" w:rsidRPr="000D202E" w:rsidTr="004D68A9">
        <w:trPr>
          <w:trHeight w:val="572"/>
        </w:trPr>
        <w:tc>
          <w:tcPr>
            <w:tcW w:w="3766" w:type="pct"/>
            <w:tcBorders>
              <w:bottom w:val="single" w:sz="4" w:space="0" w:color="auto"/>
            </w:tcBorders>
            <w:shd w:val="clear" w:color="auto" w:fill="auto"/>
          </w:tcPr>
          <w:p w:rsidR="00620D04" w:rsidRDefault="00F66331" w:rsidP="00620D04">
            <w:pPr>
              <w:spacing w:before="120" w:after="120"/>
              <w:ind w:left="737" w:hanging="7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13:5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20D04">
              <w:rPr>
                <w:rFonts w:ascii="Arial" w:hAnsi="Arial" w:cs="Arial"/>
                <w:b/>
                <w:sz w:val="20"/>
                <w:szCs w:val="20"/>
              </w:rPr>
              <w:t xml:space="preserve"> – JPNM, HTM related activites at CVR</w:t>
            </w:r>
            <w:r w:rsidR="00C827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D04" w:rsidRDefault="00C827A6" w:rsidP="00620D0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kol.</w:t>
            </w:r>
            <w:r w:rsidR="00620D04">
              <w:rPr>
                <w:rFonts w:ascii="Arial" w:hAnsi="Arial" w:cs="Arial"/>
                <w:sz w:val="20"/>
                <w:szCs w:val="20"/>
              </w:rPr>
              <w:t xml:space="preserve"> (CVR)</w:t>
            </w:r>
          </w:p>
        </w:tc>
      </w:tr>
      <w:tr w:rsidR="00620D04" w:rsidRPr="000D202E" w:rsidTr="004D68A9">
        <w:trPr>
          <w:trHeight w:val="572"/>
        </w:trPr>
        <w:tc>
          <w:tcPr>
            <w:tcW w:w="3766" w:type="pct"/>
            <w:tcBorders>
              <w:bottom w:val="single" w:sz="4" w:space="0" w:color="auto"/>
            </w:tcBorders>
            <w:shd w:val="clear" w:color="auto" w:fill="auto"/>
          </w:tcPr>
          <w:p w:rsidR="00620D04" w:rsidRDefault="00F66331" w:rsidP="00F66331">
            <w:pPr>
              <w:spacing w:before="120" w:after="120"/>
              <w:ind w:left="737" w:hanging="7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C827A6">
              <w:rPr>
                <w:rFonts w:ascii="Arial" w:hAnsi="Arial" w:cs="Arial"/>
                <w:b/>
                <w:sz w:val="20"/>
                <w:szCs w:val="20"/>
              </w:rPr>
              <w:t>:3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20D0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620D04" w:rsidRPr="000608DC">
              <w:rPr>
                <w:rFonts w:ascii="Arial" w:hAnsi="Arial" w:cs="Arial"/>
                <w:b/>
                <w:sz w:val="20"/>
                <w:szCs w:val="20"/>
              </w:rPr>
              <w:t>Fuel cells and hydrogen</w:t>
            </w:r>
            <w:r w:rsidR="00620D0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HTM related activites CR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D04" w:rsidRDefault="00F66331" w:rsidP="00F6633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Paidar (</w:t>
            </w:r>
            <w:r w:rsidR="00003577">
              <w:rPr>
                <w:rFonts w:ascii="Arial" w:hAnsi="Arial" w:cs="Arial"/>
                <w:sz w:val="20"/>
                <w:szCs w:val="20"/>
              </w:rPr>
              <w:t>VSCHT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0D04" w:rsidRPr="000D202E" w:rsidTr="004D68A9">
        <w:trPr>
          <w:trHeight w:val="572"/>
        </w:trPr>
        <w:tc>
          <w:tcPr>
            <w:tcW w:w="3766" w:type="pct"/>
            <w:tcBorders>
              <w:bottom w:val="single" w:sz="4" w:space="0" w:color="auto"/>
            </w:tcBorders>
            <w:shd w:val="clear" w:color="auto" w:fill="auto"/>
          </w:tcPr>
          <w:p w:rsidR="00620D04" w:rsidRDefault="00C827A6" w:rsidP="00F66331">
            <w:pPr>
              <w:spacing w:before="120" w:after="120"/>
              <w:ind w:left="737" w:hanging="7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14:5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20D04">
              <w:rPr>
                <w:rFonts w:ascii="Arial" w:hAnsi="Arial" w:cs="Arial"/>
                <w:b/>
                <w:sz w:val="20"/>
                <w:szCs w:val="20"/>
              </w:rPr>
              <w:t xml:space="preserve"> –</w:t>
            </w:r>
            <w:r w:rsidR="000035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13905">
              <w:rPr>
                <w:rFonts w:ascii="Arial" w:hAnsi="Arial" w:cs="Arial"/>
                <w:b/>
                <w:sz w:val="20"/>
                <w:szCs w:val="20"/>
              </w:rPr>
              <w:t>AMPEA, HTM related activites CR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D04" w:rsidRDefault="00413905" w:rsidP="00C827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827A6">
              <w:rPr>
                <w:rFonts w:ascii="Arial" w:hAnsi="Arial" w:cs="Arial"/>
                <w:sz w:val="20"/>
                <w:szCs w:val="20"/>
              </w:rPr>
              <w:t>JHInst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0D04" w:rsidRPr="000D202E" w:rsidTr="004D68A9">
        <w:trPr>
          <w:trHeight w:val="572"/>
        </w:trPr>
        <w:tc>
          <w:tcPr>
            <w:tcW w:w="3766" w:type="pct"/>
            <w:tcBorders>
              <w:bottom w:val="single" w:sz="4" w:space="0" w:color="auto"/>
            </w:tcBorders>
            <w:shd w:val="clear" w:color="auto" w:fill="auto"/>
          </w:tcPr>
          <w:p w:rsidR="00620D04" w:rsidRDefault="00620D04" w:rsidP="00C827A6">
            <w:pPr>
              <w:spacing w:before="120" w:after="120"/>
              <w:ind w:left="737" w:hanging="73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827A6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827A6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 </w:t>
            </w:r>
            <w:r w:rsidR="0041390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Bioenergy</w:t>
            </w:r>
            <w:r w:rsidR="00413905">
              <w:rPr>
                <w:rFonts w:ascii="Arial" w:hAnsi="Arial" w:cs="Arial"/>
                <w:b/>
                <w:sz w:val="20"/>
                <w:szCs w:val="20"/>
              </w:rPr>
              <w:t>, HTM related activites CR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D04" w:rsidRDefault="00003577" w:rsidP="00C827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827A6">
              <w:rPr>
                <w:rFonts w:ascii="Arial" w:hAnsi="Arial" w:cs="Arial"/>
                <w:sz w:val="20"/>
                <w:szCs w:val="20"/>
              </w:rPr>
              <w:t>VSB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20D04" w:rsidRPr="000D202E" w:rsidTr="00C30B39">
        <w:trPr>
          <w:trHeight w:val="572"/>
        </w:trPr>
        <w:tc>
          <w:tcPr>
            <w:tcW w:w="3766" w:type="pct"/>
            <w:tcBorders>
              <w:bottom w:val="single" w:sz="4" w:space="0" w:color="auto"/>
            </w:tcBorders>
            <w:shd w:val="clear" w:color="auto" w:fill="auto"/>
          </w:tcPr>
          <w:p w:rsidR="00620D04" w:rsidRDefault="00C827A6" w:rsidP="00620D04">
            <w:pPr>
              <w:spacing w:before="120" w:after="120"/>
              <w:ind w:left="737" w:hanging="7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15:3</w:t>
            </w:r>
            <w:r w:rsidR="00FC34A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20D04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20D04" w:rsidRPr="00F255D5">
              <w:rPr>
                <w:rFonts w:ascii="Arial" w:hAnsi="Arial" w:cs="Arial"/>
                <w:b/>
                <w:sz w:val="20"/>
                <w:szCs w:val="20"/>
              </w:rPr>
              <w:t>Questions and conclusions</w:t>
            </w:r>
            <w:r w:rsidR="00620D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D04" w:rsidRPr="003913D4" w:rsidRDefault="00620D04" w:rsidP="00620D0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20D04" w:rsidRPr="000D202E" w:rsidTr="001B6114">
        <w:trPr>
          <w:trHeight w:val="29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20D04" w:rsidRPr="0059268D" w:rsidRDefault="00FC34A1" w:rsidP="00C827A6">
            <w:pPr>
              <w:spacing w:before="240"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1</w:t>
            </w:r>
            <w:r w:rsidR="00C827A6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6:0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>0</w:t>
            </w:r>
            <w:r w:rsidR="00620D04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 –</w:t>
            </w:r>
            <w:r w:rsidR="00620D04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End of HTM workshop</w:t>
            </w:r>
          </w:p>
        </w:tc>
      </w:tr>
    </w:tbl>
    <w:p w:rsidR="001B6114" w:rsidRDefault="001B6114" w:rsidP="00064D89">
      <w:pPr>
        <w:rPr>
          <w:lang w:val="en-US"/>
        </w:rPr>
      </w:pPr>
    </w:p>
    <w:sectPr w:rsidR="001B6114" w:rsidSect="001D3884">
      <w:footerReference w:type="even" r:id="rId9"/>
      <w:footerReference w:type="default" r:id="rId10"/>
      <w:pgSz w:w="11906" w:h="16838"/>
      <w:pgMar w:top="127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957" w:rsidRDefault="002F1957">
      <w:r>
        <w:separator/>
      </w:r>
    </w:p>
  </w:endnote>
  <w:endnote w:type="continuationSeparator" w:id="0">
    <w:p w:rsidR="002F1957" w:rsidRDefault="002F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7A" w:rsidRDefault="003052F8" w:rsidP="00FB28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3047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047A" w:rsidRDefault="00E3047A" w:rsidP="0054311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7A" w:rsidRPr="00A81B8A" w:rsidRDefault="00E3047A" w:rsidP="00543111">
    <w:pPr>
      <w:pStyle w:val="Zpat"/>
      <w:framePr w:w="9548" w:wrap="around" w:vAnchor="text" w:hAnchor="page" w:x="1598" w:y="141"/>
      <w:jc w:val="right"/>
      <w:rPr>
        <w:rStyle w:val="slostrnky"/>
        <w:sz w:val="18"/>
        <w:szCs w:val="18"/>
      </w:rPr>
    </w:pPr>
  </w:p>
  <w:p w:rsidR="00E3047A" w:rsidRPr="00A81B8A" w:rsidRDefault="00E3047A" w:rsidP="000B594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957" w:rsidRDefault="002F1957">
      <w:r>
        <w:separator/>
      </w:r>
    </w:p>
  </w:footnote>
  <w:footnote w:type="continuationSeparator" w:id="0">
    <w:p w:rsidR="002F1957" w:rsidRDefault="002F1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6E78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837BB"/>
    <w:multiLevelType w:val="hybridMultilevel"/>
    <w:tmpl w:val="B2423E34"/>
    <w:lvl w:ilvl="0" w:tplc="F60269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5B4934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34EF7"/>
    <w:multiLevelType w:val="multilevel"/>
    <w:tmpl w:val="E4CE53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B6A81"/>
    <w:multiLevelType w:val="multilevel"/>
    <w:tmpl w:val="B78046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e1"/>
      <w:lvlText w:val="%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34B597A"/>
    <w:multiLevelType w:val="hybridMultilevel"/>
    <w:tmpl w:val="B8D8D5AE"/>
    <w:lvl w:ilvl="0" w:tplc="B19C19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30A3"/>
    <w:multiLevelType w:val="hybridMultilevel"/>
    <w:tmpl w:val="421CAFB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D07B2"/>
    <w:multiLevelType w:val="hybridMultilevel"/>
    <w:tmpl w:val="861AFF80"/>
    <w:lvl w:ilvl="0" w:tplc="AEC2CD5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Bookman Old Style" w:eastAsia="Times New Roman" w:hAnsi="Bookman Old Style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16E45D60"/>
    <w:multiLevelType w:val="hybridMultilevel"/>
    <w:tmpl w:val="1866484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F3E"/>
    <w:multiLevelType w:val="hybridMultilevel"/>
    <w:tmpl w:val="64F20B8E"/>
    <w:lvl w:ilvl="0" w:tplc="F59AA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F2DDE"/>
    <w:multiLevelType w:val="hybridMultilevel"/>
    <w:tmpl w:val="95F44FAE"/>
    <w:lvl w:ilvl="0" w:tplc="B19C19D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12170B"/>
    <w:multiLevelType w:val="hybridMultilevel"/>
    <w:tmpl w:val="70E09C9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6095D"/>
    <w:multiLevelType w:val="hybridMultilevel"/>
    <w:tmpl w:val="E4CE539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ED2F29"/>
    <w:multiLevelType w:val="hybridMultilevel"/>
    <w:tmpl w:val="85325E2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43B5F"/>
    <w:multiLevelType w:val="hybridMultilevel"/>
    <w:tmpl w:val="C9C4137A"/>
    <w:lvl w:ilvl="0" w:tplc="F60269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B3F6A"/>
    <w:multiLevelType w:val="hybridMultilevel"/>
    <w:tmpl w:val="2EF4B56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5E2DF2"/>
    <w:multiLevelType w:val="hybridMultilevel"/>
    <w:tmpl w:val="0486EADC"/>
    <w:lvl w:ilvl="0" w:tplc="D436D3C0">
      <w:start w:val="19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77F90"/>
    <w:multiLevelType w:val="hybridMultilevel"/>
    <w:tmpl w:val="56DEEFFC"/>
    <w:lvl w:ilvl="0" w:tplc="F60269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03FE1"/>
    <w:multiLevelType w:val="hybridMultilevel"/>
    <w:tmpl w:val="AB1E31D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F5DA3"/>
    <w:multiLevelType w:val="hybridMultilevel"/>
    <w:tmpl w:val="1E3AFB28"/>
    <w:lvl w:ilvl="0" w:tplc="BFCA4B0A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7CD507E"/>
    <w:multiLevelType w:val="hybridMultilevel"/>
    <w:tmpl w:val="FB06D836"/>
    <w:lvl w:ilvl="0" w:tplc="149875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9316A"/>
    <w:multiLevelType w:val="hybridMultilevel"/>
    <w:tmpl w:val="9AEA7F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287D24"/>
    <w:multiLevelType w:val="hybridMultilevel"/>
    <w:tmpl w:val="44086D8A"/>
    <w:lvl w:ilvl="0" w:tplc="3F90FA2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onotype Corsiva" w:eastAsia="Monotype Corsiva" w:hAnsi="Monotype Corsiva" w:cs="Monotype Corsiva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DC0442"/>
    <w:multiLevelType w:val="hybridMultilevel"/>
    <w:tmpl w:val="1BA291EE"/>
    <w:lvl w:ilvl="0" w:tplc="F058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F2B4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0B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6C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C6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2E1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66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401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8F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350F35"/>
    <w:multiLevelType w:val="hybridMultilevel"/>
    <w:tmpl w:val="7AD6E8F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C93EDF"/>
    <w:multiLevelType w:val="hybridMultilevel"/>
    <w:tmpl w:val="7E24CF8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A941ED"/>
    <w:multiLevelType w:val="multilevel"/>
    <w:tmpl w:val="5D9221FA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StyleVR2"/>
      <w:lvlText w:val="%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6" w15:restartNumberingAfterBreak="0">
    <w:nsid w:val="6E0A45FD"/>
    <w:multiLevelType w:val="hybridMultilevel"/>
    <w:tmpl w:val="84506F7A"/>
    <w:lvl w:ilvl="0" w:tplc="8734745E">
      <w:start w:val="1"/>
      <w:numFmt w:val="decimal"/>
      <w:pStyle w:val="Style4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CE6CC1"/>
    <w:multiLevelType w:val="multilevel"/>
    <w:tmpl w:val="C9D443DE"/>
    <w:lvl w:ilvl="0">
      <w:start w:val="1"/>
      <w:numFmt w:val="decimal"/>
      <w:pStyle w:val="Style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8"/>
  </w:num>
  <w:num w:numId="4">
    <w:abstractNumId w:val="26"/>
  </w:num>
  <w:num w:numId="5">
    <w:abstractNumId w:val="25"/>
  </w:num>
  <w:num w:numId="6">
    <w:abstractNumId w:val="15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6"/>
  </w:num>
  <w:num w:numId="12">
    <w:abstractNumId w:val="1"/>
  </w:num>
  <w:num w:numId="13">
    <w:abstractNumId w:val="5"/>
  </w:num>
  <w:num w:numId="14">
    <w:abstractNumId w:val="17"/>
  </w:num>
  <w:num w:numId="15">
    <w:abstractNumId w:val="24"/>
  </w:num>
  <w:num w:numId="16">
    <w:abstractNumId w:val="11"/>
  </w:num>
  <w:num w:numId="17">
    <w:abstractNumId w:val="2"/>
  </w:num>
  <w:num w:numId="18">
    <w:abstractNumId w:val="4"/>
  </w:num>
  <w:num w:numId="19">
    <w:abstractNumId w:val="6"/>
  </w:num>
  <w:num w:numId="20">
    <w:abstractNumId w:val="9"/>
  </w:num>
  <w:num w:numId="21">
    <w:abstractNumId w:val="14"/>
  </w:num>
  <w:num w:numId="22">
    <w:abstractNumId w:val="2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 w:numId="26">
    <w:abstractNumId w:val="0"/>
  </w:num>
  <w:num w:numId="27">
    <w:abstractNumId w:val="1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89"/>
    <w:rsid w:val="00001257"/>
    <w:rsid w:val="00003577"/>
    <w:rsid w:val="0000387F"/>
    <w:rsid w:val="00012567"/>
    <w:rsid w:val="00023A46"/>
    <w:rsid w:val="0002584A"/>
    <w:rsid w:val="00026258"/>
    <w:rsid w:val="00026865"/>
    <w:rsid w:val="00032853"/>
    <w:rsid w:val="00043CCB"/>
    <w:rsid w:val="00045579"/>
    <w:rsid w:val="00057A46"/>
    <w:rsid w:val="000608DC"/>
    <w:rsid w:val="0006351A"/>
    <w:rsid w:val="00063D03"/>
    <w:rsid w:val="00064D89"/>
    <w:rsid w:val="00067F59"/>
    <w:rsid w:val="0007369E"/>
    <w:rsid w:val="00076A6F"/>
    <w:rsid w:val="000A30E2"/>
    <w:rsid w:val="000A6FB7"/>
    <w:rsid w:val="000B05C2"/>
    <w:rsid w:val="000B3A22"/>
    <w:rsid w:val="000B3E29"/>
    <w:rsid w:val="000B4359"/>
    <w:rsid w:val="000B594C"/>
    <w:rsid w:val="000C13D2"/>
    <w:rsid w:val="000C4D67"/>
    <w:rsid w:val="000D1908"/>
    <w:rsid w:val="000D202E"/>
    <w:rsid w:val="000D4953"/>
    <w:rsid w:val="000D52F0"/>
    <w:rsid w:val="000E2D95"/>
    <w:rsid w:val="000E4E4A"/>
    <w:rsid w:val="000F27A2"/>
    <w:rsid w:val="000F337C"/>
    <w:rsid w:val="00107803"/>
    <w:rsid w:val="00110CB4"/>
    <w:rsid w:val="00115587"/>
    <w:rsid w:val="00121525"/>
    <w:rsid w:val="0012659E"/>
    <w:rsid w:val="00133F36"/>
    <w:rsid w:val="00140F4E"/>
    <w:rsid w:val="00141D14"/>
    <w:rsid w:val="00151B03"/>
    <w:rsid w:val="001523E0"/>
    <w:rsid w:val="00155B4C"/>
    <w:rsid w:val="00157CBE"/>
    <w:rsid w:val="00166DF9"/>
    <w:rsid w:val="0018078D"/>
    <w:rsid w:val="00181656"/>
    <w:rsid w:val="00185F8F"/>
    <w:rsid w:val="00186676"/>
    <w:rsid w:val="00187AE3"/>
    <w:rsid w:val="0019080A"/>
    <w:rsid w:val="001909DB"/>
    <w:rsid w:val="001927E4"/>
    <w:rsid w:val="001B6114"/>
    <w:rsid w:val="001C0CED"/>
    <w:rsid w:val="001C1204"/>
    <w:rsid w:val="001C4172"/>
    <w:rsid w:val="001D0A89"/>
    <w:rsid w:val="001D3884"/>
    <w:rsid w:val="001E079B"/>
    <w:rsid w:val="001E128E"/>
    <w:rsid w:val="001E13E5"/>
    <w:rsid w:val="001F6ECA"/>
    <w:rsid w:val="00211DB3"/>
    <w:rsid w:val="00216E37"/>
    <w:rsid w:val="0022174E"/>
    <w:rsid w:val="00222DD4"/>
    <w:rsid w:val="00225CFA"/>
    <w:rsid w:val="0023257E"/>
    <w:rsid w:val="0024671D"/>
    <w:rsid w:val="00246A3B"/>
    <w:rsid w:val="002613E8"/>
    <w:rsid w:val="002619D6"/>
    <w:rsid w:val="00282837"/>
    <w:rsid w:val="0028403C"/>
    <w:rsid w:val="0029081D"/>
    <w:rsid w:val="002975F7"/>
    <w:rsid w:val="002A0798"/>
    <w:rsid w:val="002A2411"/>
    <w:rsid w:val="002A2BAB"/>
    <w:rsid w:val="002A7A88"/>
    <w:rsid w:val="002B4C4F"/>
    <w:rsid w:val="002B795D"/>
    <w:rsid w:val="002C44AF"/>
    <w:rsid w:val="002C610E"/>
    <w:rsid w:val="002F1957"/>
    <w:rsid w:val="00302676"/>
    <w:rsid w:val="003052F8"/>
    <w:rsid w:val="00306B9C"/>
    <w:rsid w:val="00306CA2"/>
    <w:rsid w:val="00307A9C"/>
    <w:rsid w:val="00325352"/>
    <w:rsid w:val="00325F20"/>
    <w:rsid w:val="003318C1"/>
    <w:rsid w:val="0033195B"/>
    <w:rsid w:val="003333D7"/>
    <w:rsid w:val="00335A23"/>
    <w:rsid w:val="0035348D"/>
    <w:rsid w:val="00353B93"/>
    <w:rsid w:val="00355533"/>
    <w:rsid w:val="00356349"/>
    <w:rsid w:val="0036049B"/>
    <w:rsid w:val="003604A8"/>
    <w:rsid w:val="00362695"/>
    <w:rsid w:val="00363AF5"/>
    <w:rsid w:val="00365D3C"/>
    <w:rsid w:val="003664DE"/>
    <w:rsid w:val="00370A9B"/>
    <w:rsid w:val="00372932"/>
    <w:rsid w:val="003729A9"/>
    <w:rsid w:val="00381D61"/>
    <w:rsid w:val="003913D4"/>
    <w:rsid w:val="0039637D"/>
    <w:rsid w:val="003974DB"/>
    <w:rsid w:val="003A23FC"/>
    <w:rsid w:val="003A6019"/>
    <w:rsid w:val="003A61BF"/>
    <w:rsid w:val="003B443C"/>
    <w:rsid w:val="003D68F7"/>
    <w:rsid w:val="003E4E8D"/>
    <w:rsid w:val="003F297B"/>
    <w:rsid w:val="003F469F"/>
    <w:rsid w:val="003F4CCC"/>
    <w:rsid w:val="003F7840"/>
    <w:rsid w:val="00413905"/>
    <w:rsid w:val="00414A63"/>
    <w:rsid w:val="0042177B"/>
    <w:rsid w:val="00436B1E"/>
    <w:rsid w:val="00437BEA"/>
    <w:rsid w:val="004402DA"/>
    <w:rsid w:val="004450A8"/>
    <w:rsid w:val="00445627"/>
    <w:rsid w:val="004475C3"/>
    <w:rsid w:val="004552C8"/>
    <w:rsid w:val="00455A86"/>
    <w:rsid w:val="004576E4"/>
    <w:rsid w:val="00457969"/>
    <w:rsid w:val="00461E30"/>
    <w:rsid w:val="00463A71"/>
    <w:rsid w:val="00465416"/>
    <w:rsid w:val="00470453"/>
    <w:rsid w:val="00474907"/>
    <w:rsid w:val="00481B4D"/>
    <w:rsid w:val="00490280"/>
    <w:rsid w:val="0049161E"/>
    <w:rsid w:val="0049239A"/>
    <w:rsid w:val="004A5870"/>
    <w:rsid w:val="004C17A6"/>
    <w:rsid w:val="004C28BA"/>
    <w:rsid w:val="004C575E"/>
    <w:rsid w:val="004C6595"/>
    <w:rsid w:val="004D0170"/>
    <w:rsid w:val="004D3862"/>
    <w:rsid w:val="004D5AAB"/>
    <w:rsid w:val="004D68A9"/>
    <w:rsid w:val="004D6C4E"/>
    <w:rsid w:val="004D734D"/>
    <w:rsid w:val="004E6B5E"/>
    <w:rsid w:val="004F1DE1"/>
    <w:rsid w:val="004F1FE8"/>
    <w:rsid w:val="004F2188"/>
    <w:rsid w:val="004F535A"/>
    <w:rsid w:val="00504B5E"/>
    <w:rsid w:val="00506F17"/>
    <w:rsid w:val="005113A8"/>
    <w:rsid w:val="00514F86"/>
    <w:rsid w:val="00516C5C"/>
    <w:rsid w:val="00517466"/>
    <w:rsid w:val="00521CB8"/>
    <w:rsid w:val="00524BFA"/>
    <w:rsid w:val="00530CAA"/>
    <w:rsid w:val="005310A2"/>
    <w:rsid w:val="005334EE"/>
    <w:rsid w:val="00543111"/>
    <w:rsid w:val="005434EA"/>
    <w:rsid w:val="0054646B"/>
    <w:rsid w:val="00551528"/>
    <w:rsid w:val="00555D2E"/>
    <w:rsid w:val="0056164B"/>
    <w:rsid w:val="0056696B"/>
    <w:rsid w:val="005720A5"/>
    <w:rsid w:val="00581633"/>
    <w:rsid w:val="005848D7"/>
    <w:rsid w:val="00586FAD"/>
    <w:rsid w:val="00587C96"/>
    <w:rsid w:val="0059268D"/>
    <w:rsid w:val="005A2118"/>
    <w:rsid w:val="005A2B07"/>
    <w:rsid w:val="005B3215"/>
    <w:rsid w:val="005B6A5A"/>
    <w:rsid w:val="005B7B28"/>
    <w:rsid w:val="005C0F10"/>
    <w:rsid w:val="005C2AEA"/>
    <w:rsid w:val="005C354E"/>
    <w:rsid w:val="005D055A"/>
    <w:rsid w:val="005D25E1"/>
    <w:rsid w:val="005D265D"/>
    <w:rsid w:val="005D2B50"/>
    <w:rsid w:val="005D2DD0"/>
    <w:rsid w:val="005D3C38"/>
    <w:rsid w:val="005D5BE5"/>
    <w:rsid w:val="005D7422"/>
    <w:rsid w:val="005E0D25"/>
    <w:rsid w:val="005E5DA8"/>
    <w:rsid w:val="005F1CF6"/>
    <w:rsid w:val="005F2490"/>
    <w:rsid w:val="005F6A94"/>
    <w:rsid w:val="005F6B92"/>
    <w:rsid w:val="0060287B"/>
    <w:rsid w:val="00614F0A"/>
    <w:rsid w:val="006202BC"/>
    <w:rsid w:val="00620B9C"/>
    <w:rsid w:val="00620D04"/>
    <w:rsid w:val="00626F03"/>
    <w:rsid w:val="00627790"/>
    <w:rsid w:val="00635C4B"/>
    <w:rsid w:val="006377E0"/>
    <w:rsid w:val="00644761"/>
    <w:rsid w:val="00645CFA"/>
    <w:rsid w:val="00654B11"/>
    <w:rsid w:val="00655822"/>
    <w:rsid w:val="006622F2"/>
    <w:rsid w:val="0067055B"/>
    <w:rsid w:val="00672B27"/>
    <w:rsid w:val="00673A5A"/>
    <w:rsid w:val="006816FE"/>
    <w:rsid w:val="00681C9F"/>
    <w:rsid w:val="006828A6"/>
    <w:rsid w:val="006843BE"/>
    <w:rsid w:val="00693BF0"/>
    <w:rsid w:val="006A565B"/>
    <w:rsid w:val="006A61E1"/>
    <w:rsid w:val="006D37CE"/>
    <w:rsid w:val="006D7940"/>
    <w:rsid w:val="006E2D6A"/>
    <w:rsid w:val="00702EFD"/>
    <w:rsid w:val="007062A2"/>
    <w:rsid w:val="00716A0B"/>
    <w:rsid w:val="007176D3"/>
    <w:rsid w:val="00724671"/>
    <w:rsid w:val="007255ED"/>
    <w:rsid w:val="00725653"/>
    <w:rsid w:val="0073073E"/>
    <w:rsid w:val="007315D4"/>
    <w:rsid w:val="00732D03"/>
    <w:rsid w:val="00736E3C"/>
    <w:rsid w:val="00737DF4"/>
    <w:rsid w:val="007412D9"/>
    <w:rsid w:val="00743339"/>
    <w:rsid w:val="007475F1"/>
    <w:rsid w:val="0075011E"/>
    <w:rsid w:val="00751037"/>
    <w:rsid w:val="007519D5"/>
    <w:rsid w:val="007567BC"/>
    <w:rsid w:val="00756C9A"/>
    <w:rsid w:val="007570DB"/>
    <w:rsid w:val="00761EB3"/>
    <w:rsid w:val="007641AB"/>
    <w:rsid w:val="00772FC4"/>
    <w:rsid w:val="00781C63"/>
    <w:rsid w:val="00781E2B"/>
    <w:rsid w:val="0078338D"/>
    <w:rsid w:val="00783712"/>
    <w:rsid w:val="007862B3"/>
    <w:rsid w:val="0079407C"/>
    <w:rsid w:val="0079438F"/>
    <w:rsid w:val="007A300E"/>
    <w:rsid w:val="007D115F"/>
    <w:rsid w:val="007E5060"/>
    <w:rsid w:val="008000B5"/>
    <w:rsid w:val="00800EF0"/>
    <w:rsid w:val="00805E10"/>
    <w:rsid w:val="008148F2"/>
    <w:rsid w:val="008352C3"/>
    <w:rsid w:val="0083758F"/>
    <w:rsid w:val="00840F74"/>
    <w:rsid w:val="008411B8"/>
    <w:rsid w:val="008432B7"/>
    <w:rsid w:val="0084601A"/>
    <w:rsid w:val="008511C2"/>
    <w:rsid w:val="008516A1"/>
    <w:rsid w:val="00853EF5"/>
    <w:rsid w:val="00854F03"/>
    <w:rsid w:val="00857BF8"/>
    <w:rsid w:val="00862206"/>
    <w:rsid w:val="00866897"/>
    <w:rsid w:val="008727E9"/>
    <w:rsid w:val="00881C4A"/>
    <w:rsid w:val="008852A8"/>
    <w:rsid w:val="008877E9"/>
    <w:rsid w:val="0089213F"/>
    <w:rsid w:val="008B03C8"/>
    <w:rsid w:val="008C52E8"/>
    <w:rsid w:val="008D1F5E"/>
    <w:rsid w:val="008D2B9E"/>
    <w:rsid w:val="008E387A"/>
    <w:rsid w:val="008E5068"/>
    <w:rsid w:val="008E5B10"/>
    <w:rsid w:val="008E738D"/>
    <w:rsid w:val="00900FB5"/>
    <w:rsid w:val="00901A79"/>
    <w:rsid w:val="00901E4E"/>
    <w:rsid w:val="009027CB"/>
    <w:rsid w:val="0090356D"/>
    <w:rsid w:val="009150D8"/>
    <w:rsid w:val="00922406"/>
    <w:rsid w:val="009309F1"/>
    <w:rsid w:val="00930DD4"/>
    <w:rsid w:val="00943A65"/>
    <w:rsid w:val="00944AB6"/>
    <w:rsid w:val="0094720B"/>
    <w:rsid w:val="009535F1"/>
    <w:rsid w:val="00957FE9"/>
    <w:rsid w:val="00971EF4"/>
    <w:rsid w:val="00976253"/>
    <w:rsid w:val="00980955"/>
    <w:rsid w:val="00985789"/>
    <w:rsid w:val="00993220"/>
    <w:rsid w:val="00995192"/>
    <w:rsid w:val="0099536B"/>
    <w:rsid w:val="009A1B98"/>
    <w:rsid w:val="009A38BE"/>
    <w:rsid w:val="009A5F5D"/>
    <w:rsid w:val="009A7476"/>
    <w:rsid w:val="009B1065"/>
    <w:rsid w:val="009C022E"/>
    <w:rsid w:val="009C3636"/>
    <w:rsid w:val="009C43AF"/>
    <w:rsid w:val="009C48A1"/>
    <w:rsid w:val="009D221A"/>
    <w:rsid w:val="009D3D03"/>
    <w:rsid w:val="009D6BFD"/>
    <w:rsid w:val="009E0B42"/>
    <w:rsid w:val="009E234F"/>
    <w:rsid w:val="009E4BBC"/>
    <w:rsid w:val="009E6749"/>
    <w:rsid w:val="009E6EE3"/>
    <w:rsid w:val="009E7404"/>
    <w:rsid w:val="009F4D54"/>
    <w:rsid w:val="009F5E35"/>
    <w:rsid w:val="00A11ECD"/>
    <w:rsid w:val="00A11F7B"/>
    <w:rsid w:val="00A1680E"/>
    <w:rsid w:val="00A23531"/>
    <w:rsid w:val="00A30CE5"/>
    <w:rsid w:val="00A3431F"/>
    <w:rsid w:val="00A42E00"/>
    <w:rsid w:val="00A51995"/>
    <w:rsid w:val="00A6604B"/>
    <w:rsid w:val="00A8186B"/>
    <w:rsid w:val="00A81A97"/>
    <w:rsid w:val="00A81B8A"/>
    <w:rsid w:val="00A850F9"/>
    <w:rsid w:val="00A87852"/>
    <w:rsid w:val="00AA1EF4"/>
    <w:rsid w:val="00AA2568"/>
    <w:rsid w:val="00AB1AAA"/>
    <w:rsid w:val="00AC10AB"/>
    <w:rsid w:val="00AC2C91"/>
    <w:rsid w:val="00AC2CB0"/>
    <w:rsid w:val="00AC4F6E"/>
    <w:rsid w:val="00AC6196"/>
    <w:rsid w:val="00AC7B4F"/>
    <w:rsid w:val="00AD1F29"/>
    <w:rsid w:val="00AD23AA"/>
    <w:rsid w:val="00AD2463"/>
    <w:rsid w:val="00AE3870"/>
    <w:rsid w:val="00AE3F28"/>
    <w:rsid w:val="00AE40A8"/>
    <w:rsid w:val="00AE693B"/>
    <w:rsid w:val="00AF0851"/>
    <w:rsid w:val="00AF1579"/>
    <w:rsid w:val="00AF1585"/>
    <w:rsid w:val="00AF43DB"/>
    <w:rsid w:val="00AF7682"/>
    <w:rsid w:val="00B02C5A"/>
    <w:rsid w:val="00B03257"/>
    <w:rsid w:val="00B04D39"/>
    <w:rsid w:val="00B26BC5"/>
    <w:rsid w:val="00B26C72"/>
    <w:rsid w:val="00B3071C"/>
    <w:rsid w:val="00B37501"/>
    <w:rsid w:val="00B43490"/>
    <w:rsid w:val="00B45236"/>
    <w:rsid w:val="00B45565"/>
    <w:rsid w:val="00B54404"/>
    <w:rsid w:val="00B56B0E"/>
    <w:rsid w:val="00B6230E"/>
    <w:rsid w:val="00B669AF"/>
    <w:rsid w:val="00B66E7C"/>
    <w:rsid w:val="00B74FCE"/>
    <w:rsid w:val="00B76C88"/>
    <w:rsid w:val="00B81F66"/>
    <w:rsid w:val="00B86C6B"/>
    <w:rsid w:val="00B90345"/>
    <w:rsid w:val="00B94EBD"/>
    <w:rsid w:val="00BA4EAF"/>
    <w:rsid w:val="00BB79FB"/>
    <w:rsid w:val="00BC2A0F"/>
    <w:rsid w:val="00BD7264"/>
    <w:rsid w:val="00BE11CE"/>
    <w:rsid w:val="00BE2790"/>
    <w:rsid w:val="00BE5D23"/>
    <w:rsid w:val="00BE7EEE"/>
    <w:rsid w:val="00BF06DE"/>
    <w:rsid w:val="00BF3962"/>
    <w:rsid w:val="00BF56F7"/>
    <w:rsid w:val="00C0465B"/>
    <w:rsid w:val="00C059FA"/>
    <w:rsid w:val="00C103E4"/>
    <w:rsid w:val="00C14AAD"/>
    <w:rsid w:val="00C32166"/>
    <w:rsid w:val="00C34539"/>
    <w:rsid w:val="00C416E3"/>
    <w:rsid w:val="00C424FD"/>
    <w:rsid w:val="00C4310A"/>
    <w:rsid w:val="00C45F00"/>
    <w:rsid w:val="00C607E5"/>
    <w:rsid w:val="00C611EA"/>
    <w:rsid w:val="00C67D48"/>
    <w:rsid w:val="00C72488"/>
    <w:rsid w:val="00C73F8C"/>
    <w:rsid w:val="00C77812"/>
    <w:rsid w:val="00C81A0D"/>
    <w:rsid w:val="00C827A6"/>
    <w:rsid w:val="00C8290F"/>
    <w:rsid w:val="00C95572"/>
    <w:rsid w:val="00C97C9B"/>
    <w:rsid w:val="00CA1463"/>
    <w:rsid w:val="00CA7A6B"/>
    <w:rsid w:val="00CB23E9"/>
    <w:rsid w:val="00CC3528"/>
    <w:rsid w:val="00CD3803"/>
    <w:rsid w:val="00CD4A81"/>
    <w:rsid w:val="00CE604A"/>
    <w:rsid w:val="00CF11C7"/>
    <w:rsid w:val="00CF2F67"/>
    <w:rsid w:val="00D01CA5"/>
    <w:rsid w:val="00D202C4"/>
    <w:rsid w:val="00D301AC"/>
    <w:rsid w:val="00D32793"/>
    <w:rsid w:val="00D35CD5"/>
    <w:rsid w:val="00D3634C"/>
    <w:rsid w:val="00D43A5A"/>
    <w:rsid w:val="00D47E43"/>
    <w:rsid w:val="00D52B61"/>
    <w:rsid w:val="00D548CC"/>
    <w:rsid w:val="00D5685B"/>
    <w:rsid w:val="00D608BE"/>
    <w:rsid w:val="00D65181"/>
    <w:rsid w:val="00D675AF"/>
    <w:rsid w:val="00D70FA3"/>
    <w:rsid w:val="00D73C3F"/>
    <w:rsid w:val="00D7508F"/>
    <w:rsid w:val="00D82BD6"/>
    <w:rsid w:val="00D87513"/>
    <w:rsid w:val="00D90BF4"/>
    <w:rsid w:val="00D90ED1"/>
    <w:rsid w:val="00D91C77"/>
    <w:rsid w:val="00DA161C"/>
    <w:rsid w:val="00DA1A9F"/>
    <w:rsid w:val="00DA69E3"/>
    <w:rsid w:val="00DA7DD9"/>
    <w:rsid w:val="00DC039F"/>
    <w:rsid w:val="00DC4774"/>
    <w:rsid w:val="00DD13F7"/>
    <w:rsid w:val="00DD3FAC"/>
    <w:rsid w:val="00DD65AD"/>
    <w:rsid w:val="00E05495"/>
    <w:rsid w:val="00E05E84"/>
    <w:rsid w:val="00E10F50"/>
    <w:rsid w:val="00E136D0"/>
    <w:rsid w:val="00E3047A"/>
    <w:rsid w:val="00E31CFA"/>
    <w:rsid w:val="00E36CC0"/>
    <w:rsid w:val="00E56C86"/>
    <w:rsid w:val="00E74587"/>
    <w:rsid w:val="00E76F0A"/>
    <w:rsid w:val="00E84BD4"/>
    <w:rsid w:val="00E8567A"/>
    <w:rsid w:val="00E86616"/>
    <w:rsid w:val="00E96496"/>
    <w:rsid w:val="00EA79BF"/>
    <w:rsid w:val="00EC3907"/>
    <w:rsid w:val="00EC3FEA"/>
    <w:rsid w:val="00ED01B9"/>
    <w:rsid w:val="00ED3CBA"/>
    <w:rsid w:val="00EE4EAE"/>
    <w:rsid w:val="00EE5B3A"/>
    <w:rsid w:val="00EE5B4E"/>
    <w:rsid w:val="00EE724F"/>
    <w:rsid w:val="00EF246C"/>
    <w:rsid w:val="00F00AAA"/>
    <w:rsid w:val="00F05A32"/>
    <w:rsid w:val="00F077FB"/>
    <w:rsid w:val="00F10E5C"/>
    <w:rsid w:val="00F11B87"/>
    <w:rsid w:val="00F21EF8"/>
    <w:rsid w:val="00F255D5"/>
    <w:rsid w:val="00F33BC3"/>
    <w:rsid w:val="00F414EC"/>
    <w:rsid w:val="00F44438"/>
    <w:rsid w:val="00F44B7C"/>
    <w:rsid w:val="00F451BA"/>
    <w:rsid w:val="00F459A0"/>
    <w:rsid w:val="00F4684B"/>
    <w:rsid w:val="00F55A96"/>
    <w:rsid w:val="00F60E60"/>
    <w:rsid w:val="00F64D06"/>
    <w:rsid w:val="00F6616C"/>
    <w:rsid w:val="00F66331"/>
    <w:rsid w:val="00F704F7"/>
    <w:rsid w:val="00F74A58"/>
    <w:rsid w:val="00F772BE"/>
    <w:rsid w:val="00F77C68"/>
    <w:rsid w:val="00F81AE8"/>
    <w:rsid w:val="00F911E3"/>
    <w:rsid w:val="00F95BDE"/>
    <w:rsid w:val="00FA0020"/>
    <w:rsid w:val="00FB28EC"/>
    <w:rsid w:val="00FB2BA9"/>
    <w:rsid w:val="00FC0CE8"/>
    <w:rsid w:val="00FC34A1"/>
    <w:rsid w:val="00FD11CF"/>
    <w:rsid w:val="00FD21F4"/>
    <w:rsid w:val="00FD4D19"/>
    <w:rsid w:val="00FE2019"/>
    <w:rsid w:val="00FE2193"/>
    <w:rsid w:val="00FF15E7"/>
    <w:rsid w:val="00FF32B0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0FF72B-4AE2-44B2-8DE0-05412718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E2B"/>
    <w:rPr>
      <w:noProof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D875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875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adpis2"/>
    <w:autoRedefine/>
    <w:rsid w:val="00D87513"/>
    <w:pPr>
      <w:numPr>
        <w:ilvl w:val="1"/>
        <w:numId w:val="1"/>
      </w:numPr>
    </w:pPr>
    <w:rPr>
      <w:rFonts w:ascii="Times New Roman" w:eastAsia="MS Mincho" w:hAnsi="Times New Roman"/>
      <w:sz w:val="22"/>
      <w:szCs w:val="24"/>
      <w:lang w:eastAsia="ja-JP"/>
    </w:rPr>
  </w:style>
  <w:style w:type="paragraph" w:customStyle="1" w:styleId="Style2">
    <w:name w:val="Style2"/>
    <w:basedOn w:val="Nadpis1"/>
    <w:rsid w:val="00D87513"/>
    <w:pPr>
      <w:numPr>
        <w:numId w:val="2"/>
      </w:numPr>
    </w:pPr>
    <w:rPr>
      <w:rFonts w:ascii="Times New Roman" w:eastAsia="MS Mincho" w:hAnsi="Times New Roman"/>
      <w:lang w:eastAsia="ja-JP"/>
    </w:rPr>
  </w:style>
  <w:style w:type="paragraph" w:customStyle="1" w:styleId="Style4">
    <w:name w:val="Style4"/>
    <w:basedOn w:val="Nadpis1"/>
    <w:rsid w:val="00D87513"/>
    <w:pPr>
      <w:numPr>
        <w:numId w:val="4"/>
      </w:numPr>
    </w:pPr>
    <w:rPr>
      <w:rFonts w:ascii="Times New Roman" w:eastAsia="MS Mincho" w:hAnsi="Times New Roman"/>
      <w:lang w:eastAsia="ja-JP"/>
    </w:rPr>
  </w:style>
  <w:style w:type="paragraph" w:customStyle="1" w:styleId="StyleVR2">
    <w:name w:val="StyleVR2"/>
    <w:basedOn w:val="Normln"/>
    <w:rsid w:val="008148F2"/>
    <w:pPr>
      <w:numPr>
        <w:ilvl w:val="1"/>
        <w:numId w:val="5"/>
      </w:numPr>
    </w:pPr>
    <w:rPr>
      <w:rFonts w:eastAsia="MS Mincho"/>
      <w:b/>
      <w:kern w:val="32"/>
      <w:sz w:val="28"/>
      <w:szCs w:val="28"/>
      <w:lang w:eastAsia="ja-JP"/>
    </w:rPr>
  </w:style>
  <w:style w:type="paragraph" w:styleId="Zhlav">
    <w:name w:val="header"/>
    <w:basedOn w:val="Normln"/>
    <w:rsid w:val="0098578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8578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98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FF15E7"/>
    <w:rPr>
      <w:color w:val="0000FF"/>
      <w:u w:val="single"/>
    </w:rPr>
  </w:style>
  <w:style w:type="paragraph" w:styleId="Textpoznpodarou">
    <w:name w:val="footnote text"/>
    <w:basedOn w:val="Normln"/>
    <w:semiHidden/>
    <w:rsid w:val="00922406"/>
    <w:rPr>
      <w:sz w:val="20"/>
      <w:szCs w:val="20"/>
    </w:rPr>
  </w:style>
  <w:style w:type="character" w:styleId="Znakapoznpodarou">
    <w:name w:val="footnote reference"/>
    <w:semiHidden/>
    <w:rsid w:val="00922406"/>
    <w:rPr>
      <w:vertAlign w:val="superscript"/>
    </w:rPr>
  </w:style>
  <w:style w:type="character" w:styleId="Siln">
    <w:name w:val="Strong"/>
    <w:qFormat/>
    <w:rsid w:val="00627790"/>
    <w:rPr>
      <w:b/>
      <w:bCs/>
    </w:rPr>
  </w:style>
  <w:style w:type="character" w:styleId="slostrnky">
    <w:name w:val="page number"/>
    <w:basedOn w:val="Standardnpsmoodstavce"/>
    <w:rsid w:val="00543111"/>
  </w:style>
  <w:style w:type="paragraph" w:customStyle="1" w:styleId="section1">
    <w:name w:val="section1"/>
    <w:basedOn w:val="Normln"/>
    <w:rsid w:val="00857BF8"/>
    <w:pPr>
      <w:spacing w:before="100" w:beforeAutospacing="1" w:after="100" w:afterAutospacing="1"/>
    </w:pPr>
    <w:rPr>
      <w:noProof w:val="0"/>
      <w:lang w:val="fr-FR"/>
    </w:rPr>
  </w:style>
  <w:style w:type="paragraph" w:styleId="Odstavecseseznamem">
    <w:name w:val="List Paragraph"/>
    <w:basedOn w:val="Normln"/>
    <w:uiPriority w:val="34"/>
    <w:qFormat/>
    <w:rsid w:val="00381D61"/>
    <w:pPr>
      <w:ind w:left="708"/>
    </w:pPr>
  </w:style>
  <w:style w:type="paragraph" w:styleId="Seznamsodrkami">
    <w:name w:val="List Bullet"/>
    <w:basedOn w:val="Normln"/>
    <w:rsid w:val="0049239A"/>
    <w:pPr>
      <w:numPr>
        <w:numId w:val="26"/>
      </w:numPr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6A565B"/>
    <w:rPr>
      <w:rFonts w:ascii="Calibri" w:eastAsia="Calibri" w:hAnsi="Calibri"/>
      <w:noProof w:val="0"/>
      <w:sz w:val="22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6A565B"/>
    <w:rPr>
      <w:rFonts w:ascii="Calibri" w:eastAsia="Calibri" w:hAnsi="Calibri"/>
      <w:sz w:val="22"/>
      <w:szCs w:val="21"/>
      <w:lang w:eastAsia="en-US"/>
    </w:rPr>
  </w:style>
  <w:style w:type="paragraph" w:styleId="Textbubliny">
    <w:name w:val="Balloon Text"/>
    <w:basedOn w:val="Normln"/>
    <w:link w:val="TextbublinyChar"/>
    <w:rsid w:val="005C2AEA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rsid w:val="005C2AEA"/>
    <w:rPr>
      <w:rFonts w:ascii="Tahoma" w:hAnsi="Tahoma" w:cs="Tahoma"/>
      <w:noProof/>
      <w:sz w:val="16"/>
      <w:szCs w:val="16"/>
      <w:lang w:val="en-GB"/>
    </w:rPr>
  </w:style>
  <w:style w:type="character" w:styleId="Odkaznakoment">
    <w:name w:val="annotation reference"/>
    <w:rsid w:val="00D651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5181"/>
    <w:rPr>
      <w:sz w:val="20"/>
      <w:szCs w:val="20"/>
    </w:rPr>
  </w:style>
  <w:style w:type="character" w:customStyle="1" w:styleId="TextkomenteChar">
    <w:name w:val="Text komentáře Char"/>
    <w:link w:val="Textkomente"/>
    <w:rsid w:val="00D65181"/>
    <w:rPr>
      <w:noProof/>
      <w:lang w:eastAsia="fr-FR"/>
    </w:rPr>
  </w:style>
  <w:style w:type="paragraph" w:styleId="Pedmtkomente">
    <w:name w:val="annotation subject"/>
    <w:basedOn w:val="Textkomente"/>
    <w:next w:val="Textkomente"/>
    <w:link w:val="PedmtkomenteChar"/>
    <w:rsid w:val="00D65181"/>
    <w:rPr>
      <w:b/>
      <w:bCs/>
    </w:rPr>
  </w:style>
  <w:style w:type="character" w:customStyle="1" w:styleId="PedmtkomenteChar">
    <w:name w:val="Předmět komentáře Char"/>
    <w:link w:val="Pedmtkomente"/>
    <w:rsid w:val="00D65181"/>
    <w:rPr>
      <w:b/>
      <w:bCs/>
      <w:noProof/>
      <w:lang w:eastAsia="fr-FR"/>
    </w:rPr>
  </w:style>
  <w:style w:type="paragraph" w:customStyle="1" w:styleId="Default">
    <w:name w:val="Default"/>
    <w:rsid w:val="004D68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24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1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Agenda of 1st meeting of SNE-TP Secretariat</vt:lpstr>
      <vt:lpstr>Agenda of 1st meeting of SNE-TP Secretariat</vt:lpstr>
      <vt:lpstr>Agenda of 1st meeting of SNE-TP Secretariat</vt:lpstr>
      <vt:lpstr>Agenda of 1st meeting of SNE-TP Secretariat</vt:lpstr>
    </vt:vector>
  </TitlesOfParts>
  <Company>CEA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of 1st meeting of SNE-TP Secretariat</dc:title>
  <dc:creator>hp161119</dc:creator>
  <cp:lastModifiedBy>Kalivodova Jana</cp:lastModifiedBy>
  <cp:revision>6</cp:revision>
  <cp:lastPrinted>2017-10-11T09:21:00Z</cp:lastPrinted>
  <dcterms:created xsi:type="dcterms:W3CDTF">2017-11-03T15:16:00Z</dcterms:created>
  <dcterms:modified xsi:type="dcterms:W3CDTF">2017-11-03T15:56:00Z</dcterms:modified>
</cp:coreProperties>
</file>